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3665" w14:textId="77777777" w:rsidR="009A5158" w:rsidRDefault="009A5158" w:rsidP="009A5158">
      <w:pPr>
        <w:suppressAutoHyphens w:val="0"/>
        <w:rPr>
          <w:sz w:val="20"/>
          <w:szCs w:val="20"/>
        </w:rPr>
      </w:pPr>
    </w:p>
    <w:p w14:paraId="0C1E906B" w14:textId="77777777" w:rsidR="009A5158" w:rsidRDefault="009A5158" w:rsidP="009A5158">
      <w:pPr>
        <w:suppressAutoHyphens w:val="0"/>
        <w:rPr>
          <w:sz w:val="20"/>
          <w:szCs w:val="20"/>
        </w:rPr>
      </w:pPr>
    </w:p>
    <w:p w14:paraId="0B97168A" w14:textId="77777777" w:rsidR="009A5158" w:rsidRDefault="009A5158" w:rsidP="009A5158">
      <w:pPr>
        <w:suppressAutoHyphens w:val="0"/>
        <w:rPr>
          <w:sz w:val="20"/>
          <w:szCs w:val="20"/>
        </w:rPr>
      </w:pPr>
    </w:p>
    <w:p w14:paraId="3E48726A" w14:textId="77777777" w:rsidR="009A5158" w:rsidRDefault="009A5158" w:rsidP="009A5158">
      <w:pPr>
        <w:suppressAutoHyphens w:val="0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FORMULARZ CENOWY</w:t>
      </w:r>
    </w:p>
    <w:p w14:paraId="7C5A34E1" w14:textId="77777777" w:rsidR="009A5158" w:rsidRDefault="009A5158" w:rsidP="009A5158">
      <w:pPr>
        <w:suppressAutoHyphens w:val="0"/>
        <w:rPr>
          <w:sz w:val="20"/>
          <w:szCs w:val="20"/>
        </w:rPr>
      </w:pPr>
    </w:p>
    <w:p w14:paraId="2BAB9CEB" w14:textId="77777777" w:rsidR="009A5158" w:rsidRDefault="009A5158" w:rsidP="009A5158">
      <w:pPr>
        <w:suppressAutoHyphens w:val="0"/>
        <w:rPr>
          <w:b/>
          <w:bCs/>
          <w:sz w:val="22"/>
          <w:szCs w:val="22"/>
        </w:rPr>
      </w:pPr>
    </w:p>
    <w:p w14:paraId="71AF9C8A" w14:textId="77777777" w:rsidR="009A5158" w:rsidRDefault="009A5158" w:rsidP="009A5158">
      <w:pPr>
        <w:suppressAutoHyphens w:val="0"/>
        <w:rPr>
          <w:b/>
          <w:bCs/>
          <w:sz w:val="22"/>
          <w:szCs w:val="22"/>
        </w:rPr>
      </w:pPr>
    </w:p>
    <w:p w14:paraId="79154AAC" w14:textId="08ED9D4C" w:rsidR="009A5158" w:rsidRDefault="009A5158" w:rsidP="009A5158">
      <w:pPr>
        <w:suppressAutoHyphens w:val="0"/>
        <w:rPr>
          <w:b/>
          <w:bCs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>
        <w:rPr>
          <w:b/>
          <w:bCs/>
          <w:szCs w:val="22"/>
        </w:rPr>
        <w:t xml:space="preserve">Zakres </w:t>
      </w:r>
      <w:r w:rsidR="00AF22DE">
        <w:rPr>
          <w:b/>
          <w:bCs/>
          <w:szCs w:val="22"/>
        </w:rPr>
        <w:t>1</w:t>
      </w:r>
      <w:r>
        <w:rPr>
          <w:b/>
          <w:bCs/>
          <w:szCs w:val="22"/>
        </w:rPr>
        <w:t>. Oddziały szpitalne- konsultacje z zakresu chirurgii naczyniowej</w:t>
      </w:r>
    </w:p>
    <w:p w14:paraId="40DEA218" w14:textId="77777777" w:rsidR="009A5158" w:rsidRDefault="009A5158" w:rsidP="009A5158">
      <w:pPr>
        <w:suppressAutoHyphens w:val="0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- specjalista chirurgii Naczyniowej</w:t>
      </w:r>
    </w:p>
    <w:p w14:paraId="37FD4511" w14:textId="77777777" w:rsidR="009A5158" w:rsidRDefault="009A5158" w:rsidP="009A5158">
      <w:pPr>
        <w:suppressAutoHyphens w:val="0"/>
        <w:jc w:val="center"/>
        <w:rPr>
          <w:b/>
          <w:bCs/>
          <w:szCs w:val="22"/>
        </w:rPr>
      </w:pPr>
    </w:p>
    <w:p w14:paraId="0A4F688F" w14:textId="77777777" w:rsidR="009A5158" w:rsidRDefault="009A5158" w:rsidP="009A5158">
      <w:pPr>
        <w:suppressAutoHyphens w:val="0"/>
        <w:jc w:val="center"/>
        <w:rPr>
          <w:b/>
          <w:bCs/>
          <w:szCs w:val="22"/>
        </w:rPr>
      </w:pPr>
    </w:p>
    <w:p w14:paraId="236ADF16" w14:textId="77777777" w:rsidR="009A5158" w:rsidRDefault="009A5158" w:rsidP="009A5158">
      <w:pPr>
        <w:tabs>
          <w:tab w:val="left" w:pos="10875"/>
        </w:tabs>
        <w:suppressAutoHyphens w:val="0"/>
      </w:pPr>
      <w:r>
        <w:tab/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387"/>
        <w:gridCol w:w="2551"/>
        <w:gridCol w:w="1560"/>
        <w:gridCol w:w="2126"/>
        <w:gridCol w:w="1857"/>
      </w:tblGrid>
      <w:tr w:rsidR="009A5158" w14:paraId="6E322C9F" w14:textId="77777777" w:rsidTr="00E415DB">
        <w:trPr>
          <w:trHeight w:val="967"/>
        </w:trPr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5FD1E1E" w14:textId="77777777" w:rsidR="009A5158" w:rsidRDefault="009A5158" w:rsidP="00E415DB">
            <w:pPr>
              <w:suppressAutoHyphens w:val="0"/>
              <w:snapToGrid w:val="0"/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A79378B" w14:textId="77777777" w:rsidR="009A5158" w:rsidRDefault="009A5158" w:rsidP="00E415DB">
            <w:pPr>
              <w:suppressAutoHyphens w:val="0"/>
              <w:jc w:val="center"/>
              <w:rPr>
                <w:sz w:val="20"/>
                <w:szCs w:val="20"/>
              </w:rPr>
            </w:pPr>
            <w:r w:rsidRPr="008F340A">
              <w:rPr>
                <w:b/>
                <w:sz w:val="22"/>
                <w:szCs w:val="20"/>
              </w:rPr>
              <w:t>Maksymalna</w:t>
            </w:r>
            <w:r>
              <w:rPr>
                <w:sz w:val="20"/>
                <w:szCs w:val="20"/>
              </w:rPr>
              <w:t xml:space="preserve">  ilość konsultacji</w:t>
            </w:r>
            <w:r>
              <w:rPr>
                <w:sz w:val="20"/>
                <w:szCs w:val="20"/>
              </w:rPr>
              <w:br/>
              <w:t xml:space="preserve">w okresie trwania </w:t>
            </w:r>
          </w:p>
          <w:p w14:paraId="4754B6BF" w14:textId="77777777" w:rsidR="009A5158" w:rsidRDefault="009A5158" w:rsidP="00E415D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umowy </w:t>
            </w:r>
          </w:p>
          <w:p w14:paraId="17F3A2C4" w14:textId="77777777" w:rsidR="009A5158" w:rsidRDefault="009A5158" w:rsidP="00E415D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okresie 12  miesięcy)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8B809D3" w14:textId="77777777" w:rsidR="009A5158" w:rsidRDefault="009A5158" w:rsidP="00E415DB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14:paraId="475DCE93" w14:textId="77777777" w:rsidR="009A5158" w:rsidRDefault="009A5158" w:rsidP="00E415DB">
            <w:pPr>
              <w:suppressAutoHyphens w:val="0"/>
              <w:jc w:val="center"/>
            </w:pPr>
            <w:r>
              <w:rPr>
                <w:sz w:val="20"/>
                <w:szCs w:val="20"/>
              </w:rPr>
              <w:t>Proponowana przez Oferenta ilość konsultacji</w:t>
            </w:r>
          </w:p>
          <w:p w14:paraId="74CABF08" w14:textId="77777777" w:rsidR="009A5158" w:rsidRDefault="009A5158" w:rsidP="00E415DB">
            <w:pPr>
              <w:suppressAutoHyphens w:val="0"/>
              <w:spacing w:before="280" w:after="119"/>
              <w:jc w:val="center"/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10F89BF" w14:textId="77777777" w:rsidR="009A5158" w:rsidRDefault="009A5158" w:rsidP="00E415DB">
            <w:pPr>
              <w:suppressAutoHyphens w:val="0"/>
              <w:spacing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Stawka wynagrodzenia za 1 konsultację brutto </w:t>
            </w:r>
          </w:p>
          <w:p w14:paraId="6C243754" w14:textId="77777777" w:rsidR="009A5158" w:rsidRDefault="009A5158" w:rsidP="00E415DB">
            <w:pPr>
              <w:suppressAutoHyphens w:val="0"/>
              <w:spacing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46B94A4" w14:textId="77777777" w:rsidR="009A5158" w:rsidRDefault="009A5158" w:rsidP="00E415DB">
            <w:pPr>
              <w:suppressAutoHyphens w:val="0"/>
              <w:spacing w:after="119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Wartość w okresie 12 miesięcy</w:t>
            </w:r>
          </w:p>
        </w:tc>
      </w:tr>
      <w:tr w:rsidR="009A5158" w14:paraId="5A46831A" w14:textId="77777777" w:rsidTr="00E415DB">
        <w:trPr>
          <w:trHeight w:val="1165"/>
        </w:trPr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5E6AFD3" w14:textId="77777777" w:rsidR="009A5158" w:rsidRPr="00C542FF" w:rsidRDefault="009A5158" w:rsidP="00E415DB">
            <w:pPr>
              <w:suppressAutoHyphens w:val="0"/>
              <w:ind w:left="136" w:right="153"/>
              <w:rPr>
                <w:bCs/>
              </w:rPr>
            </w:pPr>
            <w:r w:rsidRPr="005B6BCE">
              <w:rPr>
                <w:bCs/>
              </w:rPr>
              <w:t>Udzielanie świadczeń zdrowotnych</w:t>
            </w:r>
            <w:r>
              <w:rPr>
                <w:bCs/>
              </w:rPr>
              <w:t xml:space="preserve"> przez specjalistę chirurgii naczyniowej</w:t>
            </w:r>
          </w:p>
          <w:p w14:paraId="4DF3E008" w14:textId="77777777" w:rsidR="009A5158" w:rsidRDefault="009A5158" w:rsidP="00E415DB">
            <w:pPr>
              <w:spacing w:line="200" w:lineRule="atLeast"/>
              <w:rPr>
                <w:rFonts w:eastAsia="DejaVu Sans"/>
              </w:rPr>
            </w:pPr>
            <w:r>
              <w:rPr>
                <w:rFonts w:eastAsia="DejaVu Sans"/>
              </w:rPr>
              <w:t xml:space="preserve"> 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FE67D75" w14:textId="77777777" w:rsidR="009A5158" w:rsidRDefault="009A5158" w:rsidP="00E415DB">
            <w:pPr>
              <w:suppressAutoHyphens w:val="0"/>
              <w:snapToGrid w:val="0"/>
              <w:spacing w:after="119"/>
              <w:jc w:val="center"/>
            </w:pPr>
          </w:p>
          <w:p w14:paraId="6867B037" w14:textId="77777777" w:rsidR="009A5158" w:rsidRDefault="009A5158" w:rsidP="00E415DB">
            <w:pPr>
              <w:suppressAutoHyphens w:val="0"/>
              <w:snapToGrid w:val="0"/>
              <w:spacing w:after="119"/>
            </w:pPr>
            <w:r>
              <w:t xml:space="preserve">        </w:t>
            </w:r>
          </w:p>
          <w:p w14:paraId="6CE02F74" w14:textId="22CC643D" w:rsidR="009A5158" w:rsidRDefault="00391F26" w:rsidP="00E415DB">
            <w:pPr>
              <w:suppressAutoHyphens w:val="0"/>
              <w:snapToGrid w:val="0"/>
              <w:spacing w:after="119"/>
              <w:jc w:val="center"/>
            </w:pPr>
            <w:r>
              <w:t>72</w:t>
            </w:r>
            <w:r w:rsidR="009A5158">
              <w:t xml:space="preserve"> konsultacje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F89708C" w14:textId="77777777" w:rsidR="009A5158" w:rsidRDefault="009A5158" w:rsidP="00E415DB">
            <w:pPr>
              <w:suppressAutoHyphens w:val="0"/>
              <w:snapToGrid w:val="0"/>
              <w:spacing w:after="119"/>
              <w:jc w:val="right"/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6AF8AFF" w14:textId="77777777" w:rsidR="009A5158" w:rsidRDefault="009A5158" w:rsidP="00E415DB">
            <w:pPr>
              <w:suppressAutoHyphens w:val="0"/>
              <w:snapToGrid w:val="0"/>
              <w:spacing w:after="119"/>
              <w:jc w:val="right"/>
            </w:pP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7740DEA" w14:textId="77777777" w:rsidR="009A5158" w:rsidRDefault="009A5158" w:rsidP="00E415DB">
            <w:pPr>
              <w:suppressAutoHyphens w:val="0"/>
              <w:snapToGrid w:val="0"/>
              <w:spacing w:after="119"/>
              <w:jc w:val="right"/>
            </w:pPr>
          </w:p>
        </w:tc>
      </w:tr>
    </w:tbl>
    <w:p w14:paraId="5E206605" w14:textId="77777777" w:rsidR="009A5158" w:rsidRDefault="009A5158" w:rsidP="009A5158">
      <w:pPr>
        <w:suppressAutoHyphens w:val="0"/>
        <w:autoSpaceDE w:val="0"/>
        <w:spacing w:before="280" w:line="360" w:lineRule="auto"/>
        <w:rPr>
          <w:b/>
          <w:bCs/>
          <w:sz w:val="22"/>
          <w:szCs w:val="22"/>
        </w:rPr>
      </w:pPr>
    </w:p>
    <w:p w14:paraId="1BF6A509" w14:textId="77777777" w:rsidR="009A5158" w:rsidRDefault="009A5158" w:rsidP="009A5158">
      <w:pPr>
        <w:suppressAutoHyphens w:val="0"/>
        <w:autoSpaceDE w:val="0"/>
        <w:spacing w:before="280" w:line="360" w:lineRule="auto"/>
        <w:rPr>
          <w:b/>
          <w:bCs/>
          <w:sz w:val="22"/>
          <w:szCs w:val="22"/>
        </w:rPr>
      </w:pPr>
    </w:p>
    <w:p w14:paraId="60260E3A" w14:textId="77777777" w:rsidR="009A5158" w:rsidRDefault="009A5158" w:rsidP="009A5158">
      <w:pPr>
        <w:suppressAutoHyphens w:val="0"/>
        <w:ind w:right="-1366"/>
      </w:pPr>
    </w:p>
    <w:p w14:paraId="2EFCBD9C" w14:textId="77777777" w:rsidR="009A5158" w:rsidRDefault="009A5158" w:rsidP="009A5158">
      <w:pPr>
        <w:suppressAutoHyphens w:val="0"/>
        <w:ind w:right="-1366"/>
        <w:rPr>
          <w:sz w:val="20"/>
          <w:szCs w:val="20"/>
        </w:rPr>
      </w:pPr>
      <w:r>
        <w:tab/>
        <w:t> </w:t>
      </w:r>
      <w:r>
        <w:rPr>
          <w:sz w:val="20"/>
          <w:szCs w:val="20"/>
        </w:rPr>
        <w:t>................................dnia.............................. .                                                                                                  …………........................................................</w:t>
      </w:r>
    </w:p>
    <w:p w14:paraId="3102CAC9" w14:textId="77777777" w:rsidR="009A5158" w:rsidRDefault="009A5158" w:rsidP="009A5158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(podpis i pieczęć Oferenta)</w:t>
      </w:r>
    </w:p>
    <w:p w14:paraId="532A54F0" w14:textId="77777777" w:rsidR="009A5158" w:rsidRDefault="009A5158" w:rsidP="009A5158">
      <w:pPr>
        <w:suppressAutoHyphens w:val="0"/>
        <w:rPr>
          <w:sz w:val="20"/>
          <w:szCs w:val="20"/>
        </w:rPr>
      </w:pPr>
    </w:p>
    <w:p w14:paraId="1A0965D0" w14:textId="77777777" w:rsidR="009A5158" w:rsidRDefault="009A5158" w:rsidP="009A5158">
      <w:pPr>
        <w:suppressAutoHyphens w:val="0"/>
        <w:rPr>
          <w:sz w:val="20"/>
          <w:szCs w:val="20"/>
        </w:rPr>
      </w:pPr>
    </w:p>
    <w:p w14:paraId="7593A23E" w14:textId="77777777" w:rsidR="009A5158" w:rsidRDefault="009A5158" w:rsidP="009A5158">
      <w:pPr>
        <w:suppressAutoHyphens w:val="0"/>
        <w:rPr>
          <w:sz w:val="20"/>
          <w:szCs w:val="20"/>
        </w:rPr>
      </w:pPr>
    </w:p>
    <w:p w14:paraId="3BC421E1" w14:textId="77777777" w:rsidR="009A5158" w:rsidRDefault="009A5158" w:rsidP="009A5158">
      <w:pPr>
        <w:suppressAutoHyphens w:val="0"/>
        <w:rPr>
          <w:sz w:val="20"/>
          <w:szCs w:val="20"/>
        </w:rPr>
      </w:pPr>
    </w:p>
    <w:p w14:paraId="6E548A3B" w14:textId="77777777" w:rsidR="009A5158" w:rsidRDefault="009A5158" w:rsidP="009A5158">
      <w:pPr>
        <w:suppressAutoHyphens w:val="0"/>
        <w:rPr>
          <w:sz w:val="20"/>
          <w:szCs w:val="20"/>
        </w:rPr>
      </w:pPr>
    </w:p>
    <w:p w14:paraId="3C47DCF0" w14:textId="77777777" w:rsidR="009A5158" w:rsidRDefault="009A5158" w:rsidP="009A5158">
      <w:pPr>
        <w:suppressAutoHyphens w:val="0"/>
        <w:rPr>
          <w:sz w:val="20"/>
          <w:szCs w:val="20"/>
        </w:rPr>
      </w:pPr>
    </w:p>
    <w:p w14:paraId="2BF3C56C" w14:textId="77777777" w:rsidR="009A5158" w:rsidRDefault="009A5158" w:rsidP="009A5158">
      <w:pPr>
        <w:suppressAutoHyphens w:val="0"/>
        <w:rPr>
          <w:sz w:val="20"/>
          <w:szCs w:val="20"/>
        </w:rPr>
      </w:pPr>
    </w:p>
    <w:p w14:paraId="41E978BB" w14:textId="77777777" w:rsidR="009A5158" w:rsidRDefault="009A5158" w:rsidP="009A5158">
      <w:pPr>
        <w:suppressAutoHyphens w:val="0"/>
        <w:rPr>
          <w:sz w:val="20"/>
          <w:szCs w:val="20"/>
        </w:rPr>
      </w:pPr>
    </w:p>
    <w:p w14:paraId="34C97620" w14:textId="77777777" w:rsidR="009A5158" w:rsidRDefault="009A5158" w:rsidP="009A5158">
      <w:pPr>
        <w:suppressAutoHyphens w:val="0"/>
        <w:rPr>
          <w:sz w:val="20"/>
          <w:szCs w:val="20"/>
        </w:rPr>
      </w:pPr>
    </w:p>
    <w:p w14:paraId="2FC57B73" w14:textId="77777777" w:rsidR="009A5158" w:rsidRDefault="009A5158" w:rsidP="009A5158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14:paraId="461DABBD" w14:textId="77777777" w:rsidR="009A5158" w:rsidRDefault="009A5158" w:rsidP="009A5158">
      <w:pPr>
        <w:suppressAutoHyphens w:val="0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FORMULARZ CENOWY </w:t>
      </w:r>
    </w:p>
    <w:p w14:paraId="7B525E01" w14:textId="77777777" w:rsidR="009A5158" w:rsidRDefault="009A5158" w:rsidP="009A5158">
      <w:pPr>
        <w:suppressAutoHyphens w:val="0"/>
        <w:rPr>
          <w:sz w:val="20"/>
          <w:szCs w:val="20"/>
        </w:rPr>
      </w:pPr>
    </w:p>
    <w:p w14:paraId="21ED3F3B" w14:textId="77777777" w:rsidR="009A5158" w:rsidRDefault="009A5158" w:rsidP="009A5158">
      <w:pPr>
        <w:suppressAutoHyphens w:val="0"/>
        <w:rPr>
          <w:sz w:val="20"/>
          <w:szCs w:val="20"/>
        </w:rPr>
      </w:pPr>
    </w:p>
    <w:p w14:paraId="259F7F72" w14:textId="77777777" w:rsidR="009A5158" w:rsidRDefault="009A5158" w:rsidP="009A5158">
      <w:pPr>
        <w:suppressAutoHyphens w:val="0"/>
        <w:rPr>
          <w:sz w:val="20"/>
          <w:szCs w:val="20"/>
        </w:rPr>
      </w:pPr>
    </w:p>
    <w:p w14:paraId="72E8F70D" w14:textId="16E7D25C" w:rsidR="009A5158" w:rsidRDefault="009A5158" w:rsidP="009A5158">
      <w:pPr>
        <w:suppressAutoHyphens w:val="0"/>
        <w:rPr>
          <w:b/>
          <w:bCs/>
          <w:szCs w:val="22"/>
        </w:rPr>
      </w:pPr>
      <w:r>
        <w:rPr>
          <w:b/>
          <w:bCs/>
        </w:rPr>
        <w:t xml:space="preserve">         </w:t>
      </w:r>
      <w:r w:rsidRPr="00F660EF">
        <w:rPr>
          <w:b/>
          <w:bCs/>
        </w:rPr>
        <w:t xml:space="preserve">Zakres </w:t>
      </w:r>
      <w:r w:rsidR="00AF22DE">
        <w:rPr>
          <w:b/>
          <w:bCs/>
        </w:rPr>
        <w:t>2</w:t>
      </w:r>
      <w:r w:rsidRPr="00F660EF">
        <w:rPr>
          <w:b/>
          <w:bCs/>
        </w:rPr>
        <w:t xml:space="preserve"> - </w:t>
      </w:r>
      <w:r>
        <w:rPr>
          <w:b/>
          <w:bCs/>
          <w:szCs w:val="22"/>
        </w:rPr>
        <w:t>Oddział Neurologii z Pododdziałem Udarowym- porady i konsultacje neurochirurgiczne</w:t>
      </w:r>
    </w:p>
    <w:p w14:paraId="6E5AA83A" w14:textId="77777777" w:rsidR="009A5158" w:rsidRDefault="009A5158" w:rsidP="009A5158">
      <w:pPr>
        <w:suppressAutoHyphens w:val="0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- specjalista neurochirurg </w:t>
      </w:r>
    </w:p>
    <w:p w14:paraId="26F4B8AD" w14:textId="77777777" w:rsidR="009A5158" w:rsidRDefault="009A5158" w:rsidP="009A5158">
      <w:pPr>
        <w:suppressAutoHyphens w:val="0"/>
        <w:rPr>
          <w:b/>
          <w:bCs/>
        </w:rPr>
      </w:pPr>
    </w:p>
    <w:p w14:paraId="155D8537" w14:textId="77777777" w:rsidR="009A5158" w:rsidRDefault="009A5158" w:rsidP="009A5158">
      <w:pPr>
        <w:suppressAutoHyphens w:val="0"/>
        <w:rPr>
          <w:b/>
          <w:bCs/>
        </w:rPr>
      </w:pPr>
    </w:p>
    <w:p w14:paraId="3FCC4395" w14:textId="77777777" w:rsidR="009A5158" w:rsidRPr="00F660EF" w:rsidRDefault="009A5158" w:rsidP="009A5158">
      <w:pPr>
        <w:suppressAutoHyphens w:val="0"/>
        <w:rPr>
          <w:b/>
          <w:bCs/>
        </w:rPr>
      </w:pPr>
    </w:p>
    <w:p w14:paraId="1A49723D" w14:textId="77777777" w:rsidR="009A5158" w:rsidRDefault="009A5158" w:rsidP="009A5158">
      <w:pPr>
        <w:suppressAutoHyphens w:val="0"/>
        <w:jc w:val="center"/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529"/>
        <w:gridCol w:w="2409"/>
        <w:gridCol w:w="1560"/>
        <w:gridCol w:w="2126"/>
        <w:gridCol w:w="1857"/>
      </w:tblGrid>
      <w:tr w:rsidR="009A5158" w14:paraId="43586A06" w14:textId="77777777" w:rsidTr="00E415DB">
        <w:trPr>
          <w:trHeight w:val="967"/>
        </w:trPr>
        <w:tc>
          <w:tcPr>
            <w:tcW w:w="55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B0501A" w14:textId="77777777" w:rsidR="009A5158" w:rsidRDefault="009A5158" w:rsidP="00E415DB">
            <w:pPr>
              <w:suppressAutoHyphens w:val="0"/>
              <w:snapToGrid w:val="0"/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CFDA2EE" w14:textId="77777777" w:rsidR="009A5158" w:rsidRDefault="009A5158" w:rsidP="00E415DB">
            <w:pPr>
              <w:suppressAutoHyphens w:val="0"/>
              <w:jc w:val="center"/>
              <w:rPr>
                <w:sz w:val="20"/>
                <w:szCs w:val="20"/>
              </w:rPr>
            </w:pPr>
            <w:r w:rsidRPr="008F340A">
              <w:rPr>
                <w:b/>
                <w:sz w:val="22"/>
                <w:szCs w:val="20"/>
              </w:rPr>
              <w:t>Maksymalna</w:t>
            </w:r>
            <w:r>
              <w:rPr>
                <w:sz w:val="20"/>
                <w:szCs w:val="20"/>
              </w:rPr>
              <w:t xml:space="preserve">  ilość konsultacji</w:t>
            </w:r>
            <w:r>
              <w:rPr>
                <w:sz w:val="20"/>
                <w:szCs w:val="20"/>
              </w:rPr>
              <w:br/>
              <w:t xml:space="preserve">w okresie trwania </w:t>
            </w:r>
          </w:p>
          <w:p w14:paraId="496041C1" w14:textId="77777777" w:rsidR="009A5158" w:rsidRDefault="009A5158" w:rsidP="00E415D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umowy </w:t>
            </w:r>
          </w:p>
          <w:p w14:paraId="0CC752EC" w14:textId="77777777" w:rsidR="009A5158" w:rsidRDefault="009A5158" w:rsidP="00E415D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okresie 12  miesięcy)</w:t>
            </w: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5C4D7FD" w14:textId="77777777" w:rsidR="009A5158" w:rsidRDefault="009A5158" w:rsidP="00E415DB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14:paraId="7B9EDDD9" w14:textId="77777777" w:rsidR="009A5158" w:rsidRDefault="009A5158" w:rsidP="00E415DB">
            <w:pPr>
              <w:suppressAutoHyphens w:val="0"/>
              <w:jc w:val="center"/>
            </w:pPr>
            <w:r>
              <w:rPr>
                <w:sz w:val="20"/>
                <w:szCs w:val="20"/>
              </w:rPr>
              <w:t>Proponowana przez Oferenta ilość konsultacji</w:t>
            </w:r>
          </w:p>
          <w:p w14:paraId="18B1BEFA" w14:textId="77777777" w:rsidR="009A5158" w:rsidRDefault="009A5158" w:rsidP="00E415DB">
            <w:pPr>
              <w:suppressAutoHyphens w:val="0"/>
              <w:spacing w:before="280" w:after="119"/>
              <w:jc w:val="center"/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5F83B15" w14:textId="77777777" w:rsidR="009A5158" w:rsidRDefault="009A5158" w:rsidP="00E415DB">
            <w:pPr>
              <w:suppressAutoHyphens w:val="0"/>
              <w:spacing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Stawka wynagrodzenia za 1 konsultację brutto </w:t>
            </w:r>
          </w:p>
          <w:p w14:paraId="4EFF92A8" w14:textId="77777777" w:rsidR="009A5158" w:rsidRDefault="009A5158" w:rsidP="00E415DB">
            <w:pPr>
              <w:suppressAutoHyphens w:val="0"/>
              <w:spacing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DAA24F4" w14:textId="77777777" w:rsidR="009A5158" w:rsidRDefault="009A5158" w:rsidP="00E415DB">
            <w:pPr>
              <w:suppressAutoHyphens w:val="0"/>
              <w:spacing w:after="119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Wartość w okresie 12 miesięcy</w:t>
            </w:r>
          </w:p>
        </w:tc>
      </w:tr>
      <w:tr w:rsidR="009A5158" w14:paraId="3444019C" w14:textId="77777777" w:rsidTr="00E415DB">
        <w:trPr>
          <w:trHeight w:val="1165"/>
        </w:trPr>
        <w:tc>
          <w:tcPr>
            <w:tcW w:w="55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1E849AA" w14:textId="77777777" w:rsidR="009A5158" w:rsidRPr="00C542FF" w:rsidRDefault="009A5158" w:rsidP="00E415DB">
            <w:pPr>
              <w:suppressAutoHyphens w:val="0"/>
              <w:ind w:left="136" w:right="153"/>
              <w:rPr>
                <w:bCs/>
              </w:rPr>
            </w:pPr>
            <w:r w:rsidRPr="005B6BCE">
              <w:rPr>
                <w:bCs/>
              </w:rPr>
              <w:t>Udzielanie świadczeń zdrowotnych</w:t>
            </w:r>
            <w:r>
              <w:rPr>
                <w:bCs/>
              </w:rPr>
              <w:t xml:space="preserve"> przez specjalistę neurochirurga</w:t>
            </w:r>
          </w:p>
          <w:p w14:paraId="375EBE4C" w14:textId="77777777" w:rsidR="009A5158" w:rsidRPr="00C542FF" w:rsidRDefault="009A5158" w:rsidP="00E415DB">
            <w:pPr>
              <w:suppressAutoHyphens w:val="0"/>
              <w:ind w:left="136" w:right="153"/>
              <w:rPr>
                <w:bCs/>
              </w:rPr>
            </w:pPr>
          </w:p>
          <w:p w14:paraId="48B744A6" w14:textId="77777777" w:rsidR="009A5158" w:rsidRDefault="009A5158" w:rsidP="00E415DB">
            <w:pPr>
              <w:spacing w:line="200" w:lineRule="atLeast"/>
              <w:rPr>
                <w:rFonts w:eastAsia="DejaVu Sans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9D16261" w14:textId="77777777" w:rsidR="009A5158" w:rsidRDefault="009A5158" w:rsidP="00E415DB">
            <w:pPr>
              <w:suppressAutoHyphens w:val="0"/>
              <w:snapToGrid w:val="0"/>
              <w:spacing w:after="119"/>
              <w:jc w:val="center"/>
            </w:pPr>
          </w:p>
          <w:p w14:paraId="30B8076B" w14:textId="77777777" w:rsidR="009A5158" w:rsidRDefault="009A5158" w:rsidP="00E415DB">
            <w:pPr>
              <w:suppressAutoHyphens w:val="0"/>
              <w:snapToGrid w:val="0"/>
              <w:spacing w:after="119"/>
            </w:pPr>
            <w:r>
              <w:t xml:space="preserve">        84 konsultacji</w:t>
            </w:r>
          </w:p>
          <w:p w14:paraId="1F016818" w14:textId="77777777" w:rsidR="009A5158" w:rsidRDefault="009A5158" w:rsidP="00E415DB">
            <w:pPr>
              <w:suppressAutoHyphens w:val="0"/>
              <w:snapToGrid w:val="0"/>
              <w:spacing w:after="119"/>
              <w:jc w:val="center"/>
            </w:pPr>
          </w:p>
        </w:tc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4031A7E" w14:textId="77777777" w:rsidR="009A5158" w:rsidRDefault="009A5158" w:rsidP="00E415DB">
            <w:pPr>
              <w:suppressAutoHyphens w:val="0"/>
              <w:snapToGrid w:val="0"/>
              <w:spacing w:after="119"/>
              <w:jc w:val="right"/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61C08F9" w14:textId="77777777" w:rsidR="009A5158" w:rsidRDefault="009A5158" w:rsidP="00E415DB">
            <w:pPr>
              <w:suppressAutoHyphens w:val="0"/>
              <w:snapToGrid w:val="0"/>
              <w:spacing w:after="119"/>
              <w:jc w:val="right"/>
            </w:pPr>
          </w:p>
        </w:tc>
        <w:tc>
          <w:tcPr>
            <w:tcW w:w="1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C9110F3" w14:textId="77777777" w:rsidR="009A5158" w:rsidRDefault="009A5158" w:rsidP="00E415DB">
            <w:pPr>
              <w:suppressAutoHyphens w:val="0"/>
              <w:snapToGrid w:val="0"/>
              <w:spacing w:after="119"/>
              <w:jc w:val="right"/>
            </w:pPr>
          </w:p>
        </w:tc>
      </w:tr>
    </w:tbl>
    <w:p w14:paraId="2FFE9484" w14:textId="77777777" w:rsidR="009A5158" w:rsidRDefault="009A5158" w:rsidP="009A5158">
      <w:pPr>
        <w:suppressAutoHyphens w:val="0"/>
        <w:ind w:right="-1366"/>
      </w:pPr>
    </w:p>
    <w:p w14:paraId="5494536F" w14:textId="77777777" w:rsidR="009A5158" w:rsidRDefault="009A5158" w:rsidP="009A5158">
      <w:pPr>
        <w:suppressAutoHyphens w:val="0"/>
        <w:ind w:right="-1366"/>
      </w:pPr>
    </w:p>
    <w:p w14:paraId="5951AE1A" w14:textId="77777777" w:rsidR="009A5158" w:rsidRDefault="009A5158" w:rsidP="009A5158">
      <w:pPr>
        <w:suppressAutoHyphens w:val="0"/>
        <w:ind w:right="-1366"/>
      </w:pPr>
    </w:p>
    <w:p w14:paraId="2D91010D" w14:textId="77777777" w:rsidR="009A5158" w:rsidRDefault="009A5158" w:rsidP="009A5158">
      <w:pPr>
        <w:suppressAutoHyphens w:val="0"/>
        <w:ind w:right="-1366"/>
      </w:pPr>
    </w:p>
    <w:p w14:paraId="2EE20EE3" w14:textId="77777777" w:rsidR="009A5158" w:rsidRDefault="009A5158" w:rsidP="009A5158">
      <w:pPr>
        <w:suppressAutoHyphens w:val="0"/>
        <w:ind w:right="-1366"/>
      </w:pPr>
    </w:p>
    <w:p w14:paraId="3161F907" w14:textId="77777777" w:rsidR="009A5158" w:rsidRDefault="009A5158" w:rsidP="009A5158">
      <w:pPr>
        <w:suppressAutoHyphens w:val="0"/>
        <w:ind w:right="-1366"/>
      </w:pPr>
    </w:p>
    <w:p w14:paraId="169B3DDD" w14:textId="77777777" w:rsidR="009A5158" w:rsidRDefault="009A5158" w:rsidP="009A5158">
      <w:pPr>
        <w:suppressAutoHyphens w:val="0"/>
        <w:ind w:right="-1366"/>
      </w:pPr>
    </w:p>
    <w:p w14:paraId="5CA1033A" w14:textId="77777777" w:rsidR="009A5158" w:rsidRDefault="009A5158" w:rsidP="009A5158">
      <w:pPr>
        <w:suppressAutoHyphens w:val="0"/>
        <w:ind w:right="-1366"/>
        <w:rPr>
          <w:sz w:val="20"/>
          <w:szCs w:val="20"/>
        </w:rPr>
      </w:pPr>
      <w:r>
        <w:tab/>
        <w:t> </w:t>
      </w:r>
      <w:r>
        <w:rPr>
          <w:sz w:val="20"/>
          <w:szCs w:val="20"/>
        </w:rPr>
        <w:t>................................dnia.............................. .                                                                                                  …………........................................................</w:t>
      </w:r>
    </w:p>
    <w:p w14:paraId="2805ADE6" w14:textId="77777777" w:rsidR="009A5158" w:rsidRDefault="009A5158" w:rsidP="009A5158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(podpis i pieczęć Oferenta)</w:t>
      </w:r>
    </w:p>
    <w:p w14:paraId="7CED249F" w14:textId="77777777" w:rsidR="009A5158" w:rsidRDefault="009A5158" w:rsidP="009A5158">
      <w:pPr>
        <w:suppressAutoHyphens w:val="0"/>
        <w:rPr>
          <w:sz w:val="20"/>
          <w:szCs w:val="20"/>
        </w:rPr>
      </w:pPr>
    </w:p>
    <w:p w14:paraId="30A2E053" w14:textId="77777777" w:rsidR="009A5158" w:rsidRDefault="009A5158" w:rsidP="009A5158">
      <w:pPr>
        <w:suppressAutoHyphens w:val="0"/>
        <w:rPr>
          <w:sz w:val="20"/>
          <w:szCs w:val="20"/>
        </w:rPr>
      </w:pPr>
    </w:p>
    <w:p w14:paraId="3F3BB7D5" w14:textId="67233DD1" w:rsidR="009A5158" w:rsidRDefault="009A5158" w:rsidP="009A5158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14:paraId="710830A1" w14:textId="77777777" w:rsidR="009A5158" w:rsidRDefault="009A5158" w:rsidP="009A5158">
      <w:pPr>
        <w:suppressAutoHyphens w:val="0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                                                                                      </w:t>
      </w:r>
      <w:r w:rsidRPr="008E496D">
        <w:rPr>
          <w:b/>
          <w:bCs/>
          <w:lang w:eastAsia="pl-PL"/>
        </w:rPr>
        <w:t>FORMULARZ CENOWY</w:t>
      </w:r>
    </w:p>
    <w:p w14:paraId="623E90EA" w14:textId="77777777" w:rsidR="009A5158" w:rsidRDefault="009A5158" w:rsidP="009A5158">
      <w:pPr>
        <w:suppressAutoHyphens w:val="0"/>
        <w:rPr>
          <w:b/>
          <w:bCs/>
          <w:lang w:eastAsia="pl-PL"/>
        </w:rPr>
      </w:pPr>
    </w:p>
    <w:p w14:paraId="5DAED242" w14:textId="77777777" w:rsidR="009A5158" w:rsidRDefault="009A5158" w:rsidP="009A5158">
      <w:pPr>
        <w:suppressAutoHyphens w:val="0"/>
        <w:rPr>
          <w:sz w:val="20"/>
          <w:szCs w:val="20"/>
        </w:rPr>
      </w:pPr>
    </w:p>
    <w:p w14:paraId="16C51B73" w14:textId="573A00B7" w:rsidR="009A5158" w:rsidRDefault="009A5158" w:rsidP="009A5158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lang w:eastAsia="pl-PL"/>
        </w:rPr>
        <w:t xml:space="preserve">         </w:t>
      </w:r>
      <w:r w:rsidRPr="008E496D">
        <w:rPr>
          <w:b/>
          <w:bCs/>
          <w:lang w:eastAsia="pl-PL"/>
        </w:rPr>
        <w:t xml:space="preserve">Zakres </w:t>
      </w:r>
      <w:r w:rsidR="00AF22DE">
        <w:rPr>
          <w:b/>
          <w:bCs/>
          <w:lang w:eastAsia="pl-PL"/>
        </w:rPr>
        <w:t>3</w:t>
      </w:r>
      <w:r w:rsidRPr="008E496D">
        <w:rPr>
          <w:b/>
          <w:bCs/>
          <w:lang w:eastAsia="pl-PL"/>
        </w:rPr>
        <w:t xml:space="preserve">. </w:t>
      </w:r>
      <w:r>
        <w:rPr>
          <w:b/>
          <w:bCs/>
          <w:sz w:val="22"/>
          <w:szCs w:val="22"/>
        </w:rPr>
        <w:t>Oddziały szpitalne z wyłączeniem SOR- konsultacje torakochirurgiczne, wykonywanie</w:t>
      </w:r>
      <w:r w:rsidR="00AF22D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      </w:t>
      </w:r>
      <w:r>
        <w:rPr>
          <w:b/>
          <w:bCs/>
          <w:sz w:val="22"/>
          <w:szCs w:val="22"/>
        </w:rPr>
        <w:br/>
        <w:t xml:space="preserve">                             badań bronchofiberoskopii , zabieg drenażu jamy opłucnej</w:t>
      </w:r>
    </w:p>
    <w:p w14:paraId="22BACCB7" w14:textId="77777777" w:rsidR="009A5158" w:rsidRDefault="009A5158" w:rsidP="009A5158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- specjalista chirurgii ogólnej, specjalista chirurgii klatki piersiowej.</w:t>
      </w:r>
    </w:p>
    <w:p w14:paraId="734C5C53" w14:textId="77777777" w:rsidR="009A5158" w:rsidRDefault="009A5158" w:rsidP="009A5158">
      <w:pPr>
        <w:suppressAutoHyphens w:val="0"/>
        <w:rPr>
          <w:b/>
          <w:bCs/>
          <w:sz w:val="22"/>
          <w:szCs w:val="22"/>
        </w:rPr>
      </w:pPr>
    </w:p>
    <w:p w14:paraId="40913227" w14:textId="77777777" w:rsidR="009A5158" w:rsidRPr="008E496D" w:rsidRDefault="009A5158" w:rsidP="009A5158">
      <w:pPr>
        <w:spacing w:after="200"/>
        <w:jc w:val="both"/>
        <w:rPr>
          <w:lang w:eastAsia="pl-PL"/>
        </w:rPr>
      </w:pPr>
      <w:r>
        <w:rPr>
          <w:lang w:eastAsia="pl-PL"/>
        </w:rPr>
        <w:t xml:space="preserve">            </w:t>
      </w:r>
      <w:r w:rsidRPr="008E496D">
        <w:rPr>
          <w:lang w:eastAsia="pl-PL"/>
        </w:rPr>
        <w:tab/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820"/>
        <w:gridCol w:w="2977"/>
        <w:gridCol w:w="2126"/>
        <w:gridCol w:w="1984"/>
        <w:gridCol w:w="1985"/>
      </w:tblGrid>
      <w:tr w:rsidR="009A5158" w:rsidRPr="008E496D" w14:paraId="5A175502" w14:textId="77777777" w:rsidTr="00E415DB">
        <w:trPr>
          <w:trHeight w:val="967"/>
        </w:trPr>
        <w:tc>
          <w:tcPr>
            <w:tcW w:w="48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D3DE6B9" w14:textId="77777777" w:rsidR="009A5158" w:rsidRPr="008E496D" w:rsidRDefault="009A5158" w:rsidP="00E415DB">
            <w:pPr>
              <w:suppressAutoHyphens w:val="0"/>
              <w:snapToGrid w:val="0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AC917E7" w14:textId="77777777" w:rsidR="009A5158" w:rsidRPr="008E496D" w:rsidRDefault="009A5158" w:rsidP="00E415D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496D">
              <w:rPr>
                <w:b/>
                <w:sz w:val="22"/>
                <w:szCs w:val="20"/>
                <w:lang w:eastAsia="pl-PL"/>
              </w:rPr>
              <w:t>Maksymalna</w:t>
            </w:r>
            <w:r w:rsidRPr="008E496D">
              <w:rPr>
                <w:sz w:val="20"/>
                <w:szCs w:val="20"/>
                <w:lang w:eastAsia="pl-PL"/>
              </w:rPr>
              <w:t xml:space="preserve">  ilość </w:t>
            </w:r>
            <w:r>
              <w:rPr>
                <w:sz w:val="20"/>
                <w:szCs w:val="20"/>
                <w:lang w:eastAsia="pl-PL"/>
              </w:rPr>
              <w:t xml:space="preserve">usług do wykonania </w:t>
            </w:r>
            <w:r w:rsidRPr="008E496D">
              <w:rPr>
                <w:sz w:val="20"/>
                <w:szCs w:val="20"/>
                <w:lang w:eastAsia="pl-PL"/>
              </w:rPr>
              <w:t xml:space="preserve">w okresie trwania </w:t>
            </w:r>
          </w:p>
          <w:p w14:paraId="3FA6EACF" w14:textId="77777777" w:rsidR="009A5158" w:rsidRPr="008E496D" w:rsidRDefault="009A5158" w:rsidP="00E415D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496D">
              <w:rPr>
                <w:sz w:val="20"/>
                <w:szCs w:val="20"/>
                <w:lang w:eastAsia="pl-PL"/>
              </w:rPr>
              <w:t xml:space="preserve">umowy </w:t>
            </w:r>
          </w:p>
          <w:p w14:paraId="018AE4A4" w14:textId="77777777" w:rsidR="009A5158" w:rsidRPr="008E496D" w:rsidRDefault="009A5158" w:rsidP="00E415D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496D">
              <w:rPr>
                <w:sz w:val="20"/>
                <w:szCs w:val="20"/>
                <w:lang w:eastAsia="pl-PL"/>
              </w:rPr>
              <w:t>(w okresie 12  miesięcy)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8720819" w14:textId="77777777" w:rsidR="009A5158" w:rsidRPr="008E496D" w:rsidRDefault="009A5158" w:rsidP="00E415D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14:paraId="59AD7A7A" w14:textId="77777777" w:rsidR="009A5158" w:rsidRDefault="009A5158" w:rsidP="00E415D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496D">
              <w:rPr>
                <w:sz w:val="20"/>
                <w:szCs w:val="20"/>
                <w:lang w:eastAsia="pl-PL"/>
              </w:rPr>
              <w:t>Proponowana przez Oferenta ilość konsultacji</w:t>
            </w:r>
            <w:r>
              <w:rPr>
                <w:sz w:val="20"/>
                <w:szCs w:val="20"/>
                <w:lang w:eastAsia="pl-PL"/>
              </w:rPr>
              <w:t>/ badań/</w:t>
            </w:r>
          </w:p>
          <w:p w14:paraId="6F4085FD" w14:textId="77777777" w:rsidR="009A5158" w:rsidRPr="008E496D" w:rsidRDefault="009A5158" w:rsidP="00E415D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zabiegów</w:t>
            </w:r>
          </w:p>
          <w:p w14:paraId="19613BCA" w14:textId="77777777" w:rsidR="009A5158" w:rsidRPr="008E496D" w:rsidRDefault="009A5158" w:rsidP="00E415DB">
            <w:pPr>
              <w:suppressAutoHyphens w:val="0"/>
              <w:spacing w:before="280" w:after="119"/>
              <w:jc w:val="center"/>
              <w:rPr>
                <w:lang w:eastAsia="pl-PL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23F780B" w14:textId="77777777" w:rsidR="009A5158" w:rsidRDefault="009A5158" w:rsidP="00E415DB">
            <w:pPr>
              <w:suppressAutoHyphens w:val="0"/>
              <w:spacing w:after="119"/>
              <w:jc w:val="center"/>
              <w:rPr>
                <w:sz w:val="20"/>
                <w:szCs w:val="20"/>
                <w:lang w:eastAsia="pl-PL"/>
              </w:rPr>
            </w:pPr>
            <w:r w:rsidRPr="008E496D">
              <w:rPr>
                <w:sz w:val="20"/>
                <w:szCs w:val="20"/>
                <w:lang w:eastAsia="pl-PL"/>
              </w:rPr>
              <w:t>Stawka wynagrodzenia za 1 konsultacje</w:t>
            </w:r>
            <w:r>
              <w:rPr>
                <w:sz w:val="20"/>
                <w:szCs w:val="20"/>
                <w:lang w:eastAsia="pl-PL"/>
              </w:rPr>
              <w:t>/badanie/</w:t>
            </w:r>
          </w:p>
          <w:p w14:paraId="17ED18A9" w14:textId="77777777" w:rsidR="009A5158" w:rsidRPr="008E496D" w:rsidRDefault="009A5158" w:rsidP="00E415DB">
            <w:pPr>
              <w:suppressAutoHyphens w:val="0"/>
              <w:spacing w:after="119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zabieg </w:t>
            </w:r>
            <w:r w:rsidRPr="008E496D">
              <w:rPr>
                <w:sz w:val="20"/>
                <w:szCs w:val="20"/>
                <w:lang w:eastAsia="pl-PL"/>
              </w:rPr>
              <w:t xml:space="preserve"> brutto</w:t>
            </w:r>
          </w:p>
          <w:p w14:paraId="7DD7DCFD" w14:textId="77777777" w:rsidR="009A5158" w:rsidRPr="008E496D" w:rsidRDefault="009A5158" w:rsidP="00E415DB">
            <w:pPr>
              <w:suppressAutoHyphens w:val="0"/>
              <w:spacing w:after="119"/>
              <w:jc w:val="center"/>
              <w:rPr>
                <w:sz w:val="20"/>
                <w:szCs w:val="20"/>
                <w:lang w:eastAsia="pl-PL"/>
              </w:rPr>
            </w:pPr>
            <w:r w:rsidRPr="008E496D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5D45CEB1" w14:textId="77777777" w:rsidR="009A5158" w:rsidRPr="008E496D" w:rsidRDefault="009A5158" w:rsidP="00E415DB">
            <w:pPr>
              <w:suppressAutoHyphens w:val="0"/>
              <w:spacing w:after="119"/>
              <w:jc w:val="center"/>
              <w:rPr>
                <w:b/>
                <w:bCs/>
                <w:lang w:eastAsia="pl-PL"/>
              </w:rPr>
            </w:pPr>
            <w:r w:rsidRPr="008E496D">
              <w:rPr>
                <w:sz w:val="20"/>
                <w:szCs w:val="20"/>
                <w:lang w:eastAsia="pl-PL"/>
              </w:rPr>
              <w:t>Wartość w okresie 12 miesięcy</w:t>
            </w:r>
          </w:p>
        </w:tc>
      </w:tr>
      <w:tr w:rsidR="009A5158" w:rsidRPr="008E496D" w14:paraId="6A4D0719" w14:textId="77777777" w:rsidTr="00E415DB">
        <w:trPr>
          <w:trHeight w:val="2214"/>
        </w:trPr>
        <w:tc>
          <w:tcPr>
            <w:tcW w:w="48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C251F78" w14:textId="77777777" w:rsidR="009A5158" w:rsidRDefault="009A5158" w:rsidP="00E415DB">
            <w:pPr>
              <w:suppressAutoHyphens w:val="0"/>
              <w:spacing w:line="200" w:lineRule="atLeast"/>
              <w:rPr>
                <w:rFonts w:cs="DejaVu Sans"/>
                <w:shd w:val="clear" w:color="auto" w:fill="FFFFFF"/>
                <w:lang w:eastAsia="pl-PL"/>
              </w:rPr>
            </w:pPr>
            <w:r w:rsidRPr="008E496D">
              <w:rPr>
                <w:rFonts w:cs="DejaVu Sans"/>
                <w:shd w:val="clear" w:color="auto" w:fill="FFFFFF"/>
                <w:lang w:eastAsia="pl-PL"/>
              </w:rPr>
              <w:t>Udzielanie świadczeń zdrowotnych w oddziałach szpitalnych, polegających na przeprowadzaniu</w:t>
            </w:r>
            <w:r>
              <w:rPr>
                <w:rFonts w:cs="DejaVu Sans"/>
                <w:shd w:val="clear" w:color="auto" w:fill="FFFFFF"/>
                <w:lang w:eastAsia="pl-PL"/>
              </w:rPr>
              <w:t>:</w:t>
            </w:r>
            <w:r w:rsidRPr="008E496D">
              <w:rPr>
                <w:rFonts w:cs="DejaVu Sans"/>
                <w:shd w:val="clear" w:color="auto" w:fill="FFFFFF"/>
                <w:lang w:eastAsia="pl-PL"/>
              </w:rPr>
              <w:t xml:space="preserve"> </w:t>
            </w:r>
          </w:p>
          <w:p w14:paraId="47350E18" w14:textId="77777777" w:rsidR="009A5158" w:rsidRDefault="009A5158" w:rsidP="00E415DB">
            <w:pPr>
              <w:suppressAutoHyphens w:val="0"/>
              <w:spacing w:line="200" w:lineRule="atLeast"/>
              <w:rPr>
                <w:rFonts w:cs="DejaVu Sans"/>
                <w:shd w:val="clear" w:color="auto" w:fill="FFFFFF"/>
                <w:lang w:eastAsia="pl-PL"/>
              </w:rPr>
            </w:pPr>
            <w:r>
              <w:rPr>
                <w:rFonts w:cs="DejaVu Sans"/>
                <w:shd w:val="clear" w:color="auto" w:fill="FFFFFF"/>
                <w:lang w:eastAsia="pl-PL"/>
              </w:rPr>
              <w:t xml:space="preserve">a) </w:t>
            </w:r>
            <w:r w:rsidRPr="008E496D">
              <w:rPr>
                <w:rFonts w:cs="DejaVu Sans"/>
                <w:shd w:val="clear" w:color="auto" w:fill="FFFFFF"/>
                <w:lang w:eastAsia="pl-PL"/>
              </w:rPr>
              <w:t>konsultacji</w:t>
            </w:r>
            <w:r>
              <w:rPr>
                <w:rFonts w:cs="DejaVu Sans"/>
                <w:shd w:val="clear" w:color="auto" w:fill="FFFFFF"/>
                <w:lang w:eastAsia="pl-PL"/>
              </w:rPr>
              <w:t xml:space="preserve"> torakochirurgicznymi</w:t>
            </w:r>
            <w:r w:rsidRPr="008E496D">
              <w:rPr>
                <w:rFonts w:cs="DejaVu Sans"/>
                <w:shd w:val="clear" w:color="auto" w:fill="FFFFFF"/>
                <w:lang w:eastAsia="pl-PL"/>
              </w:rPr>
              <w:t xml:space="preserve"> </w:t>
            </w:r>
            <w:r>
              <w:rPr>
                <w:rFonts w:cs="DejaVu Sans"/>
                <w:shd w:val="clear" w:color="auto" w:fill="FFFFFF"/>
                <w:lang w:eastAsia="pl-PL"/>
              </w:rPr>
              <w:t xml:space="preserve">                                     </w:t>
            </w:r>
          </w:p>
          <w:p w14:paraId="596A7DD8" w14:textId="77777777" w:rsidR="009A5158" w:rsidRDefault="009A5158" w:rsidP="00E415DB">
            <w:pPr>
              <w:suppressAutoHyphens w:val="0"/>
              <w:spacing w:line="200" w:lineRule="atLeast"/>
              <w:rPr>
                <w:rFonts w:cs="DejaVu Sans"/>
                <w:shd w:val="clear" w:color="auto" w:fill="FFFFFF"/>
                <w:lang w:eastAsia="pl-PL"/>
              </w:rPr>
            </w:pPr>
            <w:r>
              <w:rPr>
                <w:rFonts w:cs="DejaVu Sans"/>
                <w:shd w:val="clear" w:color="auto" w:fill="FFFFFF"/>
                <w:lang w:eastAsia="pl-PL"/>
              </w:rPr>
              <w:t xml:space="preserve">b) </w:t>
            </w:r>
            <w:r w:rsidRPr="008E496D">
              <w:rPr>
                <w:rFonts w:cs="DejaVu Sans"/>
                <w:shd w:val="clear" w:color="auto" w:fill="FFFFFF"/>
                <w:lang w:eastAsia="pl-PL"/>
              </w:rPr>
              <w:t>wykonywaniu</w:t>
            </w:r>
            <w:r>
              <w:rPr>
                <w:rFonts w:cs="DejaVu Sans"/>
                <w:shd w:val="clear" w:color="auto" w:fill="FFFFFF"/>
                <w:lang w:eastAsia="pl-PL"/>
              </w:rPr>
              <w:t xml:space="preserve"> badań</w:t>
            </w:r>
            <w:r w:rsidRPr="008E496D">
              <w:rPr>
                <w:rFonts w:cs="DejaVu Sans"/>
                <w:shd w:val="clear" w:color="auto" w:fill="FFFFFF"/>
                <w:lang w:eastAsia="pl-PL"/>
              </w:rPr>
              <w:t xml:space="preserve"> bronchofiberoskopii </w:t>
            </w:r>
          </w:p>
          <w:p w14:paraId="656A9A1D" w14:textId="77777777" w:rsidR="009A5158" w:rsidRPr="008E496D" w:rsidRDefault="009A5158" w:rsidP="00E415DB">
            <w:pPr>
              <w:suppressAutoHyphens w:val="0"/>
              <w:spacing w:line="200" w:lineRule="atLeast"/>
              <w:rPr>
                <w:rFonts w:eastAsia="DejaVu Sans"/>
                <w:lang w:eastAsia="pl-PL"/>
              </w:rPr>
            </w:pPr>
            <w:r>
              <w:rPr>
                <w:rFonts w:cs="DejaVu Sans"/>
                <w:shd w:val="clear" w:color="auto" w:fill="FFFFFF"/>
                <w:lang w:eastAsia="pl-PL"/>
              </w:rPr>
              <w:t>c) zabiegi</w:t>
            </w:r>
            <w:r w:rsidRPr="008E496D">
              <w:rPr>
                <w:rFonts w:cs="DejaVu Sans"/>
                <w:shd w:val="clear" w:color="auto" w:fill="FFFFFF"/>
                <w:lang w:eastAsia="pl-PL"/>
              </w:rPr>
              <w:t xml:space="preserve"> drenażu jamy opłucnej</w:t>
            </w:r>
          </w:p>
        </w:tc>
        <w:tc>
          <w:tcPr>
            <w:tcW w:w="29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5A731C9" w14:textId="77777777" w:rsidR="009A5158" w:rsidRPr="008E496D" w:rsidRDefault="009A5158" w:rsidP="00E415DB">
            <w:pPr>
              <w:suppressAutoHyphens w:val="0"/>
              <w:snapToGrid w:val="0"/>
              <w:spacing w:after="119"/>
              <w:jc w:val="center"/>
              <w:rPr>
                <w:lang w:eastAsia="pl-PL"/>
              </w:rPr>
            </w:pPr>
          </w:p>
          <w:p w14:paraId="3A2DD166" w14:textId="77777777" w:rsidR="009A5158" w:rsidRPr="008E496D" w:rsidRDefault="009A5158" w:rsidP="00E415DB">
            <w:pPr>
              <w:suppressAutoHyphens w:val="0"/>
              <w:snapToGrid w:val="0"/>
              <w:spacing w:after="119"/>
              <w:rPr>
                <w:lang w:eastAsia="pl-PL"/>
              </w:rPr>
            </w:pPr>
            <w:r>
              <w:rPr>
                <w:lang w:eastAsia="pl-PL"/>
              </w:rPr>
              <w:t>a) 12 konsultacji</w:t>
            </w:r>
            <w:r w:rsidRPr="008E496D">
              <w:rPr>
                <w:lang w:eastAsia="pl-PL"/>
              </w:rPr>
              <w:t xml:space="preserve">        </w:t>
            </w:r>
          </w:p>
          <w:p w14:paraId="0AC706AE" w14:textId="77777777" w:rsidR="009A5158" w:rsidRDefault="009A5158" w:rsidP="00E415DB">
            <w:pPr>
              <w:suppressAutoHyphens w:val="0"/>
              <w:snapToGrid w:val="0"/>
              <w:spacing w:after="119"/>
              <w:rPr>
                <w:lang w:eastAsia="pl-PL"/>
              </w:rPr>
            </w:pPr>
            <w:r>
              <w:rPr>
                <w:lang w:eastAsia="pl-PL"/>
              </w:rPr>
              <w:t>b)   4 badania</w:t>
            </w:r>
          </w:p>
          <w:p w14:paraId="105805C6" w14:textId="77777777" w:rsidR="009A5158" w:rsidRPr="008E496D" w:rsidRDefault="009A5158" w:rsidP="00E415DB">
            <w:pPr>
              <w:suppressAutoHyphens w:val="0"/>
              <w:snapToGrid w:val="0"/>
              <w:spacing w:after="119"/>
              <w:rPr>
                <w:lang w:eastAsia="pl-PL"/>
              </w:rPr>
            </w:pPr>
            <w:r>
              <w:rPr>
                <w:lang w:eastAsia="pl-PL"/>
              </w:rPr>
              <w:t>c)    4 zabiegi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BE23820" w14:textId="77777777" w:rsidR="009A5158" w:rsidRDefault="009A5158" w:rsidP="00E415DB">
            <w:pPr>
              <w:suppressAutoHyphens w:val="0"/>
              <w:snapToGrid w:val="0"/>
              <w:spacing w:after="119"/>
              <w:rPr>
                <w:lang w:eastAsia="pl-PL"/>
              </w:rPr>
            </w:pPr>
          </w:p>
          <w:p w14:paraId="508FEA22" w14:textId="77777777" w:rsidR="009A5158" w:rsidRPr="008E496D" w:rsidRDefault="009A5158" w:rsidP="00E415DB">
            <w:pPr>
              <w:suppressAutoHyphens w:val="0"/>
              <w:snapToGrid w:val="0"/>
              <w:spacing w:after="119"/>
              <w:rPr>
                <w:lang w:eastAsia="pl-PL"/>
              </w:rPr>
            </w:pPr>
            <w:r>
              <w:rPr>
                <w:lang w:eastAsia="pl-PL"/>
              </w:rPr>
              <w:t>a)          konsultacje</w:t>
            </w:r>
            <w:r w:rsidRPr="008E496D">
              <w:rPr>
                <w:lang w:eastAsia="pl-PL"/>
              </w:rPr>
              <w:t xml:space="preserve">        </w:t>
            </w:r>
          </w:p>
          <w:p w14:paraId="3C15F145" w14:textId="77777777" w:rsidR="009A5158" w:rsidRDefault="009A5158" w:rsidP="00E415DB">
            <w:pPr>
              <w:suppressAutoHyphens w:val="0"/>
              <w:snapToGrid w:val="0"/>
              <w:spacing w:after="119"/>
              <w:rPr>
                <w:lang w:eastAsia="pl-PL"/>
              </w:rPr>
            </w:pPr>
            <w:r>
              <w:rPr>
                <w:lang w:eastAsia="pl-PL"/>
              </w:rPr>
              <w:t>b)          badania</w:t>
            </w:r>
          </w:p>
          <w:p w14:paraId="30D5B285" w14:textId="77777777" w:rsidR="009A5158" w:rsidRPr="008E496D" w:rsidRDefault="009A5158" w:rsidP="00E415DB">
            <w:pPr>
              <w:suppressAutoHyphens w:val="0"/>
              <w:snapToGrid w:val="0"/>
              <w:spacing w:after="119"/>
              <w:rPr>
                <w:lang w:eastAsia="pl-PL"/>
              </w:rPr>
            </w:pPr>
            <w:r>
              <w:rPr>
                <w:lang w:eastAsia="pl-PL"/>
              </w:rPr>
              <w:t>c)          zabiegi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12E529D" w14:textId="77777777" w:rsidR="009A5158" w:rsidRDefault="009A5158" w:rsidP="00E415DB">
            <w:pPr>
              <w:suppressAutoHyphens w:val="0"/>
              <w:snapToGrid w:val="0"/>
              <w:spacing w:after="119"/>
              <w:rPr>
                <w:lang w:eastAsia="pl-PL"/>
              </w:rPr>
            </w:pPr>
          </w:p>
          <w:p w14:paraId="392410A6" w14:textId="77777777" w:rsidR="009A5158" w:rsidRPr="008E496D" w:rsidRDefault="009A5158" w:rsidP="00E415DB">
            <w:pPr>
              <w:suppressAutoHyphens w:val="0"/>
              <w:snapToGrid w:val="0"/>
              <w:spacing w:after="119"/>
              <w:rPr>
                <w:lang w:eastAsia="pl-PL"/>
              </w:rPr>
            </w:pPr>
            <w:r>
              <w:rPr>
                <w:lang w:eastAsia="pl-PL"/>
              </w:rPr>
              <w:t xml:space="preserve">a) </w:t>
            </w:r>
            <w:r w:rsidRPr="008E496D">
              <w:rPr>
                <w:lang w:eastAsia="pl-PL"/>
              </w:rPr>
              <w:t xml:space="preserve">        </w:t>
            </w:r>
          </w:p>
          <w:p w14:paraId="379F9250" w14:textId="77777777" w:rsidR="009A5158" w:rsidRDefault="009A5158" w:rsidP="00E415DB">
            <w:pPr>
              <w:suppressAutoHyphens w:val="0"/>
              <w:snapToGrid w:val="0"/>
              <w:spacing w:after="119"/>
              <w:rPr>
                <w:lang w:eastAsia="pl-PL"/>
              </w:rPr>
            </w:pPr>
            <w:r>
              <w:rPr>
                <w:lang w:eastAsia="pl-PL"/>
              </w:rPr>
              <w:t xml:space="preserve">b) </w:t>
            </w:r>
          </w:p>
          <w:p w14:paraId="7FBCD103" w14:textId="77777777" w:rsidR="009A5158" w:rsidRPr="008E496D" w:rsidRDefault="009A5158" w:rsidP="00E415DB">
            <w:pPr>
              <w:suppressAutoHyphens w:val="0"/>
              <w:snapToGrid w:val="0"/>
              <w:spacing w:after="119"/>
              <w:rPr>
                <w:lang w:eastAsia="pl-PL"/>
              </w:rPr>
            </w:pPr>
            <w:r>
              <w:rPr>
                <w:lang w:eastAsia="pl-PL"/>
              </w:rPr>
              <w:t xml:space="preserve">c)    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9AB6B03" w14:textId="77777777" w:rsidR="009A5158" w:rsidRDefault="009A5158" w:rsidP="00E415DB">
            <w:pPr>
              <w:suppressAutoHyphens w:val="0"/>
              <w:snapToGrid w:val="0"/>
              <w:spacing w:after="119"/>
              <w:rPr>
                <w:lang w:eastAsia="pl-PL"/>
              </w:rPr>
            </w:pPr>
          </w:p>
          <w:p w14:paraId="1034FC94" w14:textId="77777777" w:rsidR="009A5158" w:rsidRPr="008E496D" w:rsidRDefault="009A5158" w:rsidP="00E415DB">
            <w:pPr>
              <w:suppressAutoHyphens w:val="0"/>
              <w:snapToGrid w:val="0"/>
              <w:spacing w:after="119"/>
              <w:rPr>
                <w:lang w:eastAsia="pl-PL"/>
              </w:rPr>
            </w:pPr>
            <w:r>
              <w:rPr>
                <w:lang w:eastAsia="pl-PL"/>
              </w:rPr>
              <w:t xml:space="preserve">a) </w:t>
            </w:r>
          </w:p>
          <w:p w14:paraId="5BCA6CDE" w14:textId="77777777" w:rsidR="009A5158" w:rsidRDefault="009A5158" w:rsidP="00E415DB">
            <w:pPr>
              <w:suppressAutoHyphens w:val="0"/>
              <w:snapToGrid w:val="0"/>
              <w:spacing w:after="119"/>
              <w:rPr>
                <w:lang w:eastAsia="pl-PL"/>
              </w:rPr>
            </w:pPr>
            <w:r>
              <w:rPr>
                <w:lang w:eastAsia="pl-PL"/>
              </w:rPr>
              <w:t xml:space="preserve">b)   </w:t>
            </w:r>
          </w:p>
          <w:p w14:paraId="7FBF55D7" w14:textId="77777777" w:rsidR="009A5158" w:rsidRPr="008E496D" w:rsidRDefault="009A5158" w:rsidP="00E415DB">
            <w:pPr>
              <w:suppressAutoHyphens w:val="0"/>
              <w:snapToGrid w:val="0"/>
              <w:spacing w:after="119"/>
              <w:rPr>
                <w:lang w:eastAsia="pl-PL"/>
              </w:rPr>
            </w:pPr>
            <w:r>
              <w:rPr>
                <w:lang w:eastAsia="pl-PL"/>
              </w:rPr>
              <w:t xml:space="preserve">c)    </w:t>
            </w:r>
          </w:p>
        </w:tc>
      </w:tr>
    </w:tbl>
    <w:p w14:paraId="78273B78" w14:textId="00847EF0" w:rsidR="009A5158" w:rsidRDefault="009A5158" w:rsidP="009A5158">
      <w:pPr>
        <w:suppressAutoHyphens w:val="0"/>
        <w:ind w:right="-1366"/>
        <w:rPr>
          <w:lang w:eastAsia="pl-PL"/>
        </w:rPr>
      </w:pPr>
    </w:p>
    <w:p w14:paraId="76065E74" w14:textId="6D627ADB" w:rsidR="00391F26" w:rsidRDefault="00391F26" w:rsidP="009A5158">
      <w:pPr>
        <w:suppressAutoHyphens w:val="0"/>
        <w:ind w:right="-1366"/>
        <w:rPr>
          <w:lang w:eastAsia="pl-PL"/>
        </w:rPr>
      </w:pPr>
    </w:p>
    <w:p w14:paraId="76100C88" w14:textId="77777777" w:rsidR="00391F26" w:rsidRPr="008E496D" w:rsidRDefault="00391F26" w:rsidP="009A5158">
      <w:pPr>
        <w:suppressAutoHyphens w:val="0"/>
        <w:ind w:right="-1366"/>
        <w:rPr>
          <w:lang w:eastAsia="pl-PL"/>
        </w:rPr>
      </w:pPr>
    </w:p>
    <w:p w14:paraId="142150E0" w14:textId="77777777" w:rsidR="009A5158" w:rsidRPr="008E496D" w:rsidRDefault="009A5158" w:rsidP="009A5158">
      <w:pPr>
        <w:suppressAutoHyphens w:val="0"/>
        <w:ind w:right="-1366"/>
        <w:rPr>
          <w:sz w:val="20"/>
          <w:szCs w:val="20"/>
          <w:lang w:eastAsia="pl-PL"/>
        </w:rPr>
      </w:pPr>
      <w:r w:rsidRPr="008E496D">
        <w:rPr>
          <w:lang w:eastAsia="pl-PL"/>
        </w:rPr>
        <w:tab/>
        <w:t> </w:t>
      </w:r>
      <w:r w:rsidRPr="008E496D">
        <w:rPr>
          <w:sz w:val="20"/>
          <w:szCs w:val="20"/>
          <w:lang w:eastAsia="pl-PL"/>
        </w:rPr>
        <w:t>................................dnia.............................. .                                                                                                  …………........................................................</w:t>
      </w:r>
    </w:p>
    <w:p w14:paraId="5D28529A" w14:textId="77777777" w:rsidR="009A5158" w:rsidRPr="008E496D" w:rsidRDefault="009A5158" w:rsidP="009A5158">
      <w:pPr>
        <w:suppressAutoHyphens w:val="0"/>
        <w:rPr>
          <w:sz w:val="20"/>
          <w:szCs w:val="20"/>
          <w:lang w:eastAsia="pl-PL"/>
        </w:rPr>
      </w:pPr>
      <w:r w:rsidRPr="008E496D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(podpis i pieczęć Oferenta)</w:t>
      </w:r>
    </w:p>
    <w:p w14:paraId="6EF5C4BF" w14:textId="77777777" w:rsidR="009A5158" w:rsidRPr="008E496D" w:rsidRDefault="009A5158" w:rsidP="009A5158">
      <w:pPr>
        <w:suppressAutoHyphens w:val="0"/>
        <w:rPr>
          <w:sz w:val="20"/>
          <w:szCs w:val="20"/>
          <w:lang w:eastAsia="pl-PL"/>
        </w:rPr>
      </w:pPr>
    </w:p>
    <w:p w14:paraId="04F94D0B" w14:textId="69521A07" w:rsidR="00DE5A08" w:rsidRDefault="009A5158" w:rsidP="00391F26">
      <w:pPr>
        <w:suppressAutoHyphens w:val="0"/>
      </w:pPr>
      <w:r>
        <w:rPr>
          <w:sz w:val="20"/>
          <w:szCs w:val="20"/>
        </w:rPr>
        <w:t xml:space="preserve">                      </w:t>
      </w:r>
      <w:r>
        <w:rPr>
          <w:b/>
          <w:bCs/>
          <w:lang w:eastAsia="pl-PL"/>
        </w:rPr>
        <w:t xml:space="preserve">                    </w:t>
      </w:r>
    </w:p>
    <w:sectPr w:rsidR="00DE5A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77" w:right="1077" w:bottom="1077" w:left="107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76D5" w14:textId="77777777" w:rsidR="00D00F48" w:rsidRDefault="00D00F48">
      <w:r>
        <w:separator/>
      </w:r>
    </w:p>
  </w:endnote>
  <w:endnote w:type="continuationSeparator" w:id="0">
    <w:p w14:paraId="2F2CCA4D" w14:textId="77777777" w:rsidR="00D00F48" w:rsidRDefault="00D0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C87B" w14:textId="77777777" w:rsidR="00BA32A6" w:rsidRDefault="00D00F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3CA1" w14:textId="77777777" w:rsidR="00BA32A6" w:rsidRDefault="009A5158">
    <w:pPr>
      <w:pStyle w:val="Stopka"/>
      <w:jc w:val="center"/>
    </w:pPr>
    <w:r>
      <w:rPr>
        <w:rStyle w:val="Numerstrony"/>
        <w:rFonts w:ascii="Century Gothic" w:hAnsi="Century Gothic" w:cs="Century Gothic"/>
        <w:b/>
        <w:color w:val="808080"/>
        <w:sz w:val="16"/>
        <w:szCs w:val="16"/>
      </w:rPr>
      <w:t xml:space="preserve">strona: </w:t>
    </w:r>
    <w:r>
      <w:rPr>
        <w:rStyle w:val="Numerstrony"/>
        <w:rFonts w:cs="Century Gothic"/>
        <w:b/>
        <w:color w:val="808080"/>
        <w:sz w:val="16"/>
        <w:szCs w:val="16"/>
      </w:rPr>
      <w:fldChar w:fldCharType="begin"/>
    </w:r>
    <w:r>
      <w:rPr>
        <w:rStyle w:val="Numerstrony"/>
        <w:rFonts w:cs="Century Gothic"/>
        <w:b/>
        <w:color w:val="808080"/>
        <w:sz w:val="16"/>
        <w:szCs w:val="16"/>
      </w:rPr>
      <w:instrText xml:space="preserve"> PAGE </w:instrText>
    </w:r>
    <w:r>
      <w:rPr>
        <w:rStyle w:val="Numerstrony"/>
        <w:rFonts w:cs="Century Gothic"/>
        <w:b/>
        <w:color w:val="808080"/>
        <w:sz w:val="16"/>
        <w:szCs w:val="16"/>
      </w:rPr>
      <w:fldChar w:fldCharType="separate"/>
    </w:r>
    <w:r>
      <w:rPr>
        <w:rStyle w:val="Numerstrony"/>
        <w:rFonts w:cs="Century Gothic"/>
        <w:b/>
        <w:noProof/>
        <w:color w:val="808080"/>
        <w:sz w:val="16"/>
        <w:szCs w:val="16"/>
      </w:rPr>
      <w:t>15</w:t>
    </w:r>
    <w:r>
      <w:rPr>
        <w:rStyle w:val="Numerstrony"/>
        <w:rFonts w:cs="Century Gothic"/>
        <w:b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4D3D" w14:textId="77777777" w:rsidR="00BA32A6" w:rsidRDefault="00D00F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C62C" w14:textId="77777777" w:rsidR="00D00F48" w:rsidRDefault="00D00F48">
      <w:r>
        <w:separator/>
      </w:r>
    </w:p>
  </w:footnote>
  <w:footnote w:type="continuationSeparator" w:id="0">
    <w:p w14:paraId="3B71B217" w14:textId="77777777" w:rsidR="00D00F48" w:rsidRDefault="00D0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37BD" w14:textId="77777777" w:rsidR="00BA32A6" w:rsidRDefault="00D00F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DD86" w14:textId="77777777" w:rsidR="00BA32A6" w:rsidRDefault="009A5158">
    <w:pPr>
      <w:pStyle w:val="Nagwek"/>
      <w:jc w:val="center"/>
    </w:pPr>
    <w:r>
      <w:rPr>
        <w:rFonts w:ascii="Century Gothic" w:hAnsi="Century Gothic" w:cs="Century Gothic"/>
        <w:b/>
        <w:color w:val="808080"/>
        <w:sz w:val="20"/>
        <w:szCs w:val="20"/>
      </w:rPr>
      <w:t>Wielospecjalistyczny Szpital Powiatowy S.A</w:t>
    </w:r>
  </w:p>
  <w:p w14:paraId="084B13C8" w14:textId="5777663E" w:rsidR="00BA32A6" w:rsidRDefault="009A5158">
    <w:pPr>
      <w:pStyle w:val="Nagwek"/>
      <w:jc w:val="center"/>
      <w:rPr>
        <w:rFonts w:ascii="Century Gothic" w:hAnsi="Century Gothic" w:cs="Century Gothic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D63A67" wp14:editId="647429E0">
              <wp:simplePos x="0" y="0"/>
              <wp:positionH relativeFrom="column">
                <wp:posOffset>0</wp:posOffset>
              </wp:positionH>
              <wp:positionV relativeFrom="paragraph">
                <wp:posOffset>39370</wp:posOffset>
              </wp:positionV>
              <wp:extent cx="6587490" cy="0"/>
              <wp:effectExtent l="9525" t="10795" r="13335" b="825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749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468E0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518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" strokecolor="gray" strokeweight=".26mm">
              <v:stroke joinstyle="miter" endcap="square"/>
            </v:line>
          </w:pict>
        </mc:Fallback>
      </mc:AlternateContent>
    </w:r>
    <w:r>
      <w:rPr>
        <w:rFonts w:ascii="Century Gothic" w:hAnsi="Century Gothic" w:cs="Century Gothic"/>
        <w:b/>
      </w:rPr>
      <w:t xml:space="preserve"> </w:t>
    </w:r>
  </w:p>
  <w:p w14:paraId="434298AD" w14:textId="77777777" w:rsidR="00BA32A6" w:rsidRDefault="00D00F48">
    <w:pPr>
      <w:pStyle w:val="Nagwek"/>
      <w:rPr>
        <w:rFonts w:ascii="Century Gothic" w:hAnsi="Century Gothic" w:cs="Century Gothic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A1F0" w14:textId="77777777" w:rsidR="00BA32A6" w:rsidRDefault="00D00F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6B"/>
    <w:rsid w:val="000C796B"/>
    <w:rsid w:val="00391F26"/>
    <w:rsid w:val="009A5158"/>
    <w:rsid w:val="00AF22DE"/>
    <w:rsid w:val="00B7109A"/>
    <w:rsid w:val="00D00F48"/>
    <w:rsid w:val="00D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5503A"/>
  <w15:chartTrackingRefBased/>
  <w15:docId w15:val="{CEDB6565-4AD8-417E-B553-D6EAF6F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A5158"/>
  </w:style>
  <w:style w:type="paragraph" w:styleId="Nagwek">
    <w:name w:val="header"/>
    <w:basedOn w:val="Normalny"/>
    <w:link w:val="NagwekZnak"/>
    <w:rsid w:val="009A5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51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A5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51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USER-DP-08</dc:creator>
  <cp:keywords/>
  <dc:description/>
  <cp:lastModifiedBy>USER-DP-08</cp:lastModifiedBy>
  <cp:revision>6</cp:revision>
  <dcterms:created xsi:type="dcterms:W3CDTF">2020-12-28T07:20:00Z</dcterms:created>
  <dcterms:modified xsi:type="dcterms:W3CDTF">2022-03-10T08:01:00Z</dcterms:modified>
</cp:coreProperties>
</file>